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D1DC" w14:textId="77777777" w:rsidR="00941E9A" w:rsidRDefault="00941E9A" w:rsidP="00941E9A">
      <w:pPr>
        <w:pStyle w:val="Default"/>
        <w:jc w:val="center"/>
      </w:pPr>
      <w:r>
        <w:rPr>
          <w:noProof/>
        </w:rPr>
        <w:drawing>
          <wp:inline distT="0" distB="0" distL="0" distR="0" wp14:anchorId="2D20CB83" wp14:editId="5E2C2AEB">
            <wp:extent cx="1088778" cy="10171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22" cy="103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A9DB7" w14:textId="77777777" w:rsidR="00941E9A" w:rsidRDefault="00941E9A" w:rsidP="00941E9A">
      <w:pPr>
        <w:pStyle w:val="Default"/>
      </w:pPr>
    </w:p>
    <w:p w14:paraId="6481698B" w14:textId="77777777" w:rsidR="00941E9A" w:rsidRDefault="00941E9A" w:rsidP="00941E9A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941E9A">
        <w:rPr>
          <w:rFonts w:ascii="Arial" w:hAnsi="Arial" w:cs="Arial"/>
          <w:b/>
          <w:bCs/>
          <w:sz w:val="28"/>
          <w:szCs w:val="28"/>
        </w:rPr>
        <w:t>HEATHFIELD AND WALDRON PARISH COUNCIL</w:t>
      </w:r>
    </w:p>
    <w:p w14:paraId="53BAE145" w14:textId="77777777" w:rsidR="00941E9A" w:rsidRDefault="00941E9A" w:rsidP="00941E9A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6103DC" w14:textId="6F2B93A0" w:rsidR="00941E9A" w:rsidRPr="00941E9A" w:rsidRDefault="00941E9A" w:rsidP="00941E9A">
      <w:pPr>
        <w:pStyle w:val="Default"/>
        <w:jc w:val="center"/>
        <w:rPr>
          <w:rFonts w:ascii="Arial" w:hAnsi="Arial" w:cs="Arial"/>
          <w:b/>
          <w:bCs/>
        </w:rPr>
      </w:pPr>
      <w:r w:rsidRPr="00941E9A">
        <w:rPr>
          <w:rFonts w:ascii="Arial" w:hAnsi="Arial" w:cs="Arial"/>
          <w:b/>
          <w:bCs/>
        </w:rPr>
        <w:t xml:space="preserve">Person Specification </w:t>
      </w:r>
      <w:r w:rsidR="00703C35">
        <w:rPr>
          <w:rFonts w:ascii="Arial" w:hAnsi="Arial" w:cs="Arial"/>
          <w:b/>
          <w:bCs/>
        </w:rPr>
        <w:t xml:space="preserve">July 2026 </w:t>
      </w:r>
      <w:r w:rsidRPr="00941E9A">
        <w:rPr>
          <w:rFonts w:ascii="Arial" w:hAnsi="Arial" w:cs="Arial"/>
          <w:b/>
          <w:bCs/>
        </w:rPr>
        <w:t xml:space="preserve">– </w:t>
      </w:r>
      <w:r w:rsidR="00A5152F">
        <w:rPr>
          <w:rFonts w:ascii="Arial" w:hAnsi="Arial" w:cs="Arial"/>
          <w:b/>
          <w:bCs/>
        </w:rPr>
        <w:t>Clerical</w:t>
      </w:r>
      <w:r w:rsidRPr="00941E9A">
        <w:rPr>
          <w:rFonts w:ascii="Arial" w:hAnsi="Arial" w:cs="Arial"/>
          <w:b/>
          <w:bCs/>
        </w:rPr>
        <w:t xml:space="preserve"> Of</w:t>
      </w:r>
      <w:r>
        <w:rPr>
          <w:rFonts w:ascii="Arial" w:hAnsi="Arial" w:cs="Arial"/>
          <w:b/>
          <w:bCs/>
        </w:rPr>
        <w:t>ficer</w:t>
      </w:r>
    </w:p>
    <w:p w14:paraId="7BDDE90F" w14:textId="77777777" w:rsidR="00941E9A" w:rsidRPr="00941E9A" w:rsidRDefault="00941E9A" w:rsidP="00941E9A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94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3161"/>
        <w:gridCol w:w="18"/>
        <w:gridCol w:w="3144"/>
      </w:tblGrid>
      <w:tr w:rsidR="00941E9A" w:rsidRPr="00941E9A" w14:paraId="4215FC28" w14:textId="77777777" w:rsidTr="008F2A12">
        <w:trPr>
          <w:trHeight w:val="89"/>
        </w:trPr>
        <w:tc>
          <w:tcPr>
            <w:tcW w:w="6340" w:type="dxa"/>
            <w:gridSpan w:val="3"/>
          </w:tcPr>
          <w:p w14:paraId="0B42D1FF" w14:textId="77777777" w:rsidR="00941E9A" w:rsidRDefault="008F2A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Essential</w:t>
            </w:r>
          </w:p>
          <w:p w14:paraId="1D7EECB2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4" w:type="dxa"/>
          </w:tcPr>
          <w:p w14:paraId="294B1FF6" w14:textId="77777777" w:rsidR="00941E9A" w:rsidRPr="00941E9A" w:rsidRDefault="008F2A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Preferable</w:t>
            </w:r>
          </w:p>
        </w:tc>
      </w:tr>
      <w:tr w:rsidR="00941E9A" w:rsidRPr="00941E9A" w14:paraId="0EDC4FA4" w14:textId="77777777" w:rsidTr="008F2A12">
        <w:trPr>
          <w:trHeight w:val="551"/>
        </w:trPr>
        <w:tc>
          <w:tcPr>
            <w:tcW w:w="3161" w:type="dxa"/>
          </w:tcPr>
          <w:p w14:paraId="60775190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41E9A">
              <w:rPr>
                <w:rFonts w:ascii="Arial" w:hAnsi="Arial" w:cs="Arial"/>
                <w:sz w:val="22"/>
                <w:szCs w:val="22"/>
              </w:rPr>
              <w:t xml:space="preserve">Education </w:t>
            </w:r>
          </w:p>
        </w:tc>
        <w:tc>
          <w:tcPr>
            <w:tcW w:w="3161" w:type="dxa"/>
          </w:tcPr>
          <w:p w14:paraId="5C80E2A5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41E9A">
              <w:rPr>
                <w:rFonts w:ascii="Arial" w:hAnsi="Arial" w:cs="Arial"/>
                <w:sz w:val="22"/>
                <w:szCs w:val="22"/>
              </w:rPr>
              <w:t xml:space="preserve">Good general education with a minimum of 5 GCSEs, including English and Maths at Grade C or above (or equivalent) </w:t>
            </w:r>
          </w:p>
        </w:tc>
        <w:tc>
          <w:tcPr>
            <w:tcW w:w="3162" w:type="dxa"/>
            <w:gridSpan w:val="2"/>
          </w:tcPr>
          <w:p w14:paraId="7166C68F" w14:textId="176AC84E" w:rsidR="00941E9A" w:rsidRPr="00941E9A" w:rsidRDefault="008F2A12" w:rsidP="000060E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Introduction to Local Council Administration (ILCA) </w:t>
            </w:r>
          </w:p>
        </w:tc>
      </w:tr>
      <w:tr w:rsidR="00941E9A" w:rsidRPr="00941E9A" w14:paraId="1256B8B8" w14:textId="77777777" w:rsidTr="008F2A12">
        <w:trPr>
          <w:trHeight w:val="1011"/>
        </w:trPr>
        <w:tc>
          <w:tcPr>
            <w:tcW w:w="3161" w:type="dxa"/>
          </w:tcPr>
          <w:p w14:paraId="34E80B70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41E9A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</w:p>
        </w:tc>
        <w:tc>
          <w:tcPr>
            <w:tcW w:w="3161" w:type="dxa"/>
          </w:tcPr>
          <w:p w14:paraId="450B9EC1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Experience of compiling agendas, taking and producing minutes </w:t>
            </w:r>
          </w:p>
          <w:p w14:paraId="69D62E7F" w14:textId="77777777" w:rsidR="00941E9A" w:rsidRPr="008F2A12" w:rsidRDefault="00941E9A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Experience of </w:t>
            </w:r>
            <w:r w:rsidR="00FA671F" w:rsidRPr="00FA671F">
              <w:rPr>
                <w:rFonts w:ascii="Arial" w:hAnsi="Arial" w:cs="Arial"/>
                <w:color w:val="auto"/>
                <w:sz w:val="22"/>
                <w:szCs w:val="22"/>
              </w:rPr>
              <w:t>runn</w:t>
            </w: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ing </w:t>
            </w:r>
            <w:r w:rsidR="00FA671F" w:rsidRPr="00FA671F">
              <w:rPr>
                <w:rFonts w:ascii="Arial" w:hAnsi="Arial" w:cs="Arial"/>
                <w:color w:val="auto"/>
                <w:sz w:val="22"/>
                <w:szCs w:val="22"/>
              </w:rPr>
              <w:t>projects</w:t>
            </w:r>
            <w:r w:rsidR="00FA671F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FA671F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researching</w:t>
            </w:r>
            <w:r w:rsid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and keeping to budgets</w:t>
            </w:r>
            <w:r w:rsidR="00FA671F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Pr="008F2A1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162" w:type="dxa"/>
            <w:gridSpan w:val="2"/>
          </w:tcPr>
          <w:p w14:paraId="41D643BC" w14:textId="77777777" w:rsidR="00FA671F" w:rsidRDefault="00941E9A" w:rsidP="00FA67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>Experience of</w:t>
            </w:r>
            <w:r w:rsid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dealing with members of the public and organising volunteers</w:t>
            </w: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53F15E42" w14:textId="77777777" w:rsidR="00FA671F" w:rsidRPr="00FA671F" w:rsidRDefault="00FA671F" w:rsidP="00FA67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the</w:t>
            </w: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burial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process and of managing a burial site</w:t>
            </w:r>
          </w:p>
          <w:p w14:paraId="6DB9F772" w14:textId="77777777" w:rsidR="00941E9A" w:rsidRPr="008F2A12" w:rsidRDefault="00941E9A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41E9A" w:rsidRPr="00941E9A" w14:paraId="244697FC" w14:textId="77777777" w:rsidTr="008F2A12">
        <w:trPr>
          <w:trHeight w:val="1241"/>
        </w:trPr>
        <w:tc>
          <w:tcPr>
            <w:tcW w:w="3161" w:type="dxa"/>
          </w:tcPr>
          <w:p w14:paraId="23F91854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41E9A">
              <w:rPr>
                <w:rFonts w:ascii="Arial" w:hAnsi="Arial" w:cs="Arial"/>
                <w:sz w:val="22"/>
                <w:szCs w:val="22"/>
              </w:rPr>
              <w:t xml:space="preserve">Skills, knowledge and aptitude </w:t>
            </w:r>
          </w:p>
        </w:tc>
        <w:tc>
          <w:tcPr>
            <w:tcW w:w="3161" w:type="dxa"/>
          </w:tcPr>
          <w:p w14:paraId="26270BCF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Minute taking, excellent IT skills, general administration and record keeping </w:t>
            </w:r>
          </w:p>
          <w:p w14:paraId="42FCCE01" w14:textId="77777777" w:rsid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Ability to produce reports on </w:t>
            </w:r>
            <w:r w:rsidR="00FA671F">
              <w:rPr>
                <w:rFonts w:ascii="Arial" w:hAnsi="Arial" w:cs="Arial"/>
                <w:color w:val="auto"/>
                <w:sz w:val="22"/>
                <w:szCs w:val="22"/>
              </w:rPr>
              <w:t>various subjects having undertaken research prior to this</w:t>
            </w:r>
          </w:p>
          <w:p w14:paraId="7777D2FA" w14:textId="77777777" w:rsidR="00941E9A" w:rsidRPr="00FA671F" w:rsidRDefault="00FA67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Able to communicate with people from different sectors</w:t>
            </w:r>
            <w:r w:rsidR="00941E9A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AE5C020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Good time management skills and ability to problem solve </w:t>
            </w:r>
          </w:p>
          <w:p w14:paraId="2D3B5F34" w14:textId="39C7195E" w:rsidR="00A5152F" w:rsidRPr="00FA671F" w:rsidRDefault="00941E9A" w:rsidP="00A515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Ability to employ discretion and maintain confidentiality </w:t>
            </w:r>
            <w:r w:rsidR="00A5152F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Knowledge of Word, Excel, </w:t>
            </w:r>
            <w:r w:rsidR="00A5152F">
              <w:rPr>
                <w:rFonts w:ascii="Arial" w:hAnsi="Arial" w:cs="Arial"/>
                <w:color w:val="auto"/>
                <w:sz w:val="22"/>
                <w:szCs w:val="22"/>
              </w:rPr>
              <w:t>and</w:t>
            </w:r>
            <w:r w:rsidR="00A5152F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 Power Point</w:t>
            </w:r>
          </w:p>
          <w:p w14:paraId="6B08567A" w14:textId="77777777" w:rsidR="00941E9A" w:rsidRPr="008F2A12" w:rsidRDefault="00941E9A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162" w:type="dxa"/>
            <w:gridSpan w:val="2"/>
          </w:tcPr>
          <w:p w14:paraId="721B5852" w14:textId="77777777" w:rsidR="00941E9A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Knowledge of health and safety legislation and risk management issues </w:t>
            </w:r>
          </w:p>
          <w:p w14:paraId="1E18461D" w14:textId="74A1F690" w:rsidR="00FA671F" w:rsidRPr="008F2A12" w:rsidRDefault="00FA671F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41E9A" w:rsidRPr="00941E9A" w14:paraId="0014D18A" w14:textId="77777777" w:rsidTr="008F2A12">
        <w:trPr>
          <w:trHeight w:val="1817"/>
        </w:trPr>
        <w:tc>
          <w:tcPr>
            <w:tcW w:w="3161" w:type="dxa"/>
          </w:tcPr>
          <w:p w14:paraId="43416308" w14:textId="77777777" w:rsidR="00941E9A" w:rsidRPr="00941E9A" w:rsidRDefault="00941E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41E9A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3161" w:type="dxa"/>
          </w:tcPr>
          <w:p w14:paraId="3E81047F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Must be able to work under pressure and to tight deadlines </w:t>
            </w:r>
          </w:p>
          <w:p w14:paraId="769646C3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Must be self-motivated, honest and trustworthy </w:t>
            </w:r>
          </w:p>
          <w:p w14:paraId="7E25A3BE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Must be able to maintain good relationships with Councillors, </w:t>
            </w:r>
            <w:r w:rsidR="00FA671F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other staff, </w:t>
            </w: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contractors and </w:t>
            </w:r>
            <w:r w:rsidR="00FA671F"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general public </w:t>
            </w:r>
          </w:p>
          <w:p w14:paraId="0507A870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Must be adaptable and able to work effectively in a small team </w:t>
            </w:r>
          </w:p>
          <w:p w14:paraId="11D58045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t xml:space="preserve">Must have methodical and thorough approach to tasks and be able to anticipate problems and solve them </w:t>
            </w:r>
          </w:p>
        </w:tc>
        <w:tc>
          <w:tcPr>
            <w:tcW w:w="3162" w:type="dxa"/>
            <w:gridSpan w:val="2"/>
          </w:tcPr>
          <w:p w14:paraId="46A697A8" w14:textId="77777777" w:rsidR="00941E9A" w:rsidRPr="00FA671F" w:rsidRDefault="00941E9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67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Willingness to undertake training and to act as the Council’s representative at meetings and other official occasions when required </w:t>
            </w:r>
          </w:p>
        </w:tc>
      </w:tr>
      <w:tr w:rsidR="008C2757" w:rsidRPr="008C2757" w14:paraId="2A1D2307" w14:textId="77777777" w:rsidTr="008F2A12">
        <w:trPr>
          <w:trHeight w:val="1817"/>
        </w:trPr>
        <w:tc>
          <w:tcPr>
            <w:tcW w:w="3161" w:type="dxa"/>
          </w:tcPr>
          <w:p w14:paraId="39B755E1" w14:textId="77777777" w:rsidR="00FA671F" w:rsidRPr="008C2757" w:rsidRDefault="00FA671F" w:rsidP="00FA67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2757">
              <w:rPr>
                <w:rFonts w:ascii="Arial" w:hAnsi="Arial" w:cs="Arial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3161" w:type="dxa"/>
          </w:tcPr>
          <w:p w14:paraId="76DC9E63" w14:textId="1EF5ABF5" w:rsidR="00FA671F" w:rsidRPr="008C2757" w:rsidRDefault="00FA671F" w:rsidP="008C275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2757">
              <w:rPr>
                <w:rFonts w:ascii="Arial" w:hAnsi="Arial" w:cs="Arial"/>
                <w:color w:val="auto"/>
                <w:sz w:val="22"/>
                <w:szCs w:val="22"/>
              </w:rPr>
              <w:t xml:space="preserve">Must be able to attend the occasional evening meeting and </w:t>
            </w:r>
            <w:r w:rsidR="008C2757" w:rsidRPr="008C2757">
              <w:rPr>
                <w:rFonts w:ascii="Arial" w:hAnsi="Arial" w:cs="Arial"/>
                <w:color w:val="auto"/>
                <w:sz w:val="22"/>
                <w:szCs w:val="22"/>
              </w:rPr>
              <w:t>when an event is being held, which would normally be at the weekend</w:t>
            </w:r>
            <w:r w:rsidR="00BA3AC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8C2757" w:rsidRPr="008C275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2757">
              <w:rPr>
                <w:rFonts w:ascii="Arial" w:hAnsi="Arial" w:cs="Arial"/>
                <w:color w:val="auto"/>
                <w:sz w:val="22"/>
                <w:szCs w:val="22"/>
              </w:rPr>
              <w:t xml:space="preserve">Must have full driving licence </w:t>
            </w:r>
            <w:r w:rsidR="008C2757">
              <w:rPr>
                <w:rFonts w:ascii="Arial" w:hAnsi="Arial" w:cs="Arial"/>
                <w:color w:val="auto"/>
                <w:sz w:val="22"/>
                <w:szCs w:val="22"/>
              </w:rPr>
              <w:t>with relevant insurance cover to allow for occasional business use</w:t>
            </w:r>
            <w:r w:rsidR="000060E3">
              <w:rPr>
                <w:rFonts w:ascii="Arial" w:hAnsi="Arial" w:cs="Arial"/>
                <w:color w:val="auto"/>
                <w:sz w:val="22"/>
                <w:szCs w:val="22"/>
              </w:rPr>
              <w:t xml:space="preserve"> or be prepared to add this to their insurance cover</w:t>
            </w:r>
            <w:r w:rsidR="008C275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162" w:type="dxa"/>
            <w:gridSpan w:val="2"/>
          </w:tcPr>
          <w:p w14:paraId="08B530C8" w14:textId="77777777" w:rsidR="00FA671F" w:rsidRPr="008C2757" w:rsidRDefault="00FA671F" w:rsidP="00FA67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AD58A20" w14:textId="77777777" w:rsidR="00B962BC" w:rsidRPr="008C2757" w:rsidRDefault="00B962BC">
      <w:pPr>
        <w:rPr>
          <w:rFonts w:ascii="Arial" w:hAnsi="Arial" w:cs="Arial"/>
        </w:rPr>
      </w:pPr>
    </w:p>
    <w:sectPr w:rsidR="00B962BC" w:rsidRPr="008C2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9A"/>
    <w:rsid w:val="000060E3"/>
    <w:rsid w:val="002B116D"/>
    <w:rsid w:val="00703C35"/>
    <w:rsid w:val="007D47F3"/>
    <w:rsid w:val="00851770"/>
    <w:rsid w:val="008C2757"/>
    <w:rsid w:val="008F2A12"/>
    <w:rsid w:val="00941E9A"/>
    <w:rsid w:val="00A5152F"/>
    <w:rsid w:val="00AB25D8"/>
    <w:rsid w:val="00B61CAA"/>
    <w:rsid w:val="00B962BC"/>
    <w:rsid w:val="00BA3AC8"/>
    <w:rsid w:val="00BE5FEF"/>
    <w:rsid w:val="00CD2198"/>
    <w:rsid w:val="00D42A7C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75C6"/>
  <w15:chartTrackingRefBased/>
  <w15:docId w15:val="{EBBA683D-2FC0-49C6-88E4-9D13B6D4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060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</dc:creator>
  <cp:keywords/>
  <dc:description/>
  <cp:lastModifiedBy>Helen Johnson</cp:lastModifiedBy>
  <cp:revision>2</cp:revision>
  <cp:lastPrinted>2025-03-18T13:24:00Z</cp:lastPrinted>
  <dcterms:created xsi:type="dcterms:W3CDTF">2026-07-21T10:22:00Z</dcterms:created>
  <dcterms:modified xsi:type="dcterms:W3CDTF">2026-07-21T10:22:00Z</dcterms:modified>
</cp:coreProperties>
</file>